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A5" w:rsidRPr="00A02DC5" w:rsidRDefault="008863A5" w:rsidP="008863A5">
      <w:pPr>
        <w:spacing w:before="100" w:beforeAutospacing="1" w:after="100" w:afterAutospacing="1" w:line="240" w:lineRule="auto"/>
        <w:ind w:left="-709" w:right="-1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</w:pPr>
      <w:r w:rsidRPr="00A02DC5"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  <w:t>О проведении обязательных психиатрических освидетельствований работников образования</w:t>
      </w:r>
    </w:p>
    <w:p w:rsidR="008863A5" w:rsidRPr="008863A5" w:rsidRDefault="00A02DC5" w:rsidP="008863A5">
      <w:pPr>
        <w:pStyle w:val="a3"/>
        <w:ind w:left="-851" w:right="-284" w:firstLine="567"/>
        <w:jc w:val="both"/>
        <w:rPr>
          <w:sz w:val="28"/>
          <w:szCs w:val="28"/>
        </w:rPr>
      </w:pPr>
      <w:bookmarkStart w:id="0" w:name="_GoBack"/>
      <w:r>
        <w:rPr>
          <w:b/>
          <w:bCs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76200</wp:posOffset>
            </wp:positionV>
            <wp:extent cx="2670175" cy="1627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63A5" w:rsidRPr="008863A5">
        <w:rPr>
          <w:sz w:val="28"/>
          <w:szCs w:val="28"/>
        </w:rPr>
        <w:t>В Центральный Совет Профсоюза поступают обращения по вопросу обязательного психиатрического освидетельствования работников образовательных организаций.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связи с этим эксперты аппарата Профсоюза обращают внимание на следующее.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соответствии со </w:t>
      </w:r>
      <w:proofErr w:type="spellStart"/>
      <w:r w:rsidRPr="008863A5">
        <w:rPr>
          <w:sz w:val="28"/>
          <w:szCs w:val="28"/>
        </w:rPr>
        <w:t>ст.ст</w:t>
      </w:r>
      <w:proofErr w:type="spellEnd"/>
      <w:r w:rsidRPr="008863A5">
        <w:rPr>
          <w:sz w:val="28"/>
          <w:szCs w:val="28"/>
        </w:rPr>
        <w:t>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</w:t>
      </w:r>
      <w:r>
        <w:rPr>
          <w:sz w:val="28"/>
          <w:szCs w:val="28"/>
        </w:rPr>
        <w:t>едшего в установленном порядке </w:t>
      </w:r>
      <w:r w:rsidRPr="008863A5">
        <w:rPr>
          <w:sz w:val="28"/>
          <w:szCs w:val="28"/>
        </w:rPr>
        <w:t>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Перечне указано, что освидетельствованию подлежат работники, в том числе </w:t>
      </w:r>
      <w:r w:rsidRPr="008863A5">
        <w:rPr>
          <w:sz w:val="28"/>
          <w:szCs w:val="28"/>
        </w:rPr>
        <w:lastRenderedPageBreak/>
        <w:t xml:space="preserve">образовательных учреждений, осуществляющие отдельные виды профессиональной деятельности в условиях повышенной опасности, а именно: работники </w:t>
      </w:r>
      <w:r w:rsidRPr="008863A5">
        <w:rPr>
          <w:b/>
          <w:bCs/>
          <w:sz w:val="28"/>
          <w:szCs w:val="28"/>
        </w:rPr>
        <w:t>учебно-воспитательных учреждений, детских и подростковых оздоровительных учреждений, в том числе сезонных, детских дошкольных учреждений, домов ребенка, детских домов, школ-интернатов, интернатов при школах.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Согласно части 9 статьи 22 Федерального закона от 29 декабря 2012 г.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№ 273-ФЗ «Об образовании в Российской Федерации» </w:t>
      </w:r>
      <w:r w:rsidRPr="008863A5">
        <w:rPr>
          <w:b/>
          <w:bCs/>
          <w:sz w:val="28"/>
          <w:szCs w:val="28"/>
        </w:rPr>
        <w:t xml:space="preserve">к учебно-воспитательным учреждениям </w:t>
      </w:r>
      <w:r w:rsidRPr="008863A5">
        <w:rPr>
          <w:sz w:val="28"/>
          <w:szCs w:val="28"/>
        </w:rPr>
        <w:t>относятся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Кроме того, если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Отдел охраны труда и здоровья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аппарата Общероссийского Профсоюза образования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E72E4E" w:rsidRPr="008863A5" w:rsidRDefault="00E72E4E" w:rsidP="008863A5">
      <w:pPr>
        <w:pStyle w:val="a3"/>
        <w:ind w:left="-851" w:right="-284" w:firstLine="567"/>
        <w:jc w:val="both"/>
        <w:rPr>
          <w:sz w:val="28"/>
          <w:szCs w:val="28"/>
        </w:rPr>
      </w:pPr>
    </w:p>
    <w:sectPr w:rsidR="00E72E4E" w:rsidRPr="008863A5" w:rsidSect="008863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665880"/>
    <w:rsid w:val="008863A5"/>
    <w:rsid w:val="008C66F9"/>
    <w:rsid w:val="00903646"/>
    <w:rsid w:val="009F0258"/>
    <w:rsid w:val="00A02DC5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222C0B-6272-44C6-920E-BB29C02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8</cp:revision>
  <dcterms:created xsi:type="dcterms:W3CDTF">2014-04-24T05:38:00Z</dcterms:created>
  <dcterms:modified xsi:type="dcterms:W3CDTF">2017-08-27T16:53:00Z</dcterms:modified>
</cp:coreProperties>
</file>